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546" w:rsidRPr="00724D3D" w:rsidRDefault="00C04D0C" w:rsidP="002A0379">
      <w:pPr>
        <w:rPr>
          <w:b/>
        </w:rPr>
      </w:pPr>
      <w:r>
        <w:rPr>
          <w:noProof/>
        </w:rPr>
        <w:drawing>
          <wp:anchor distT="0" distB="0" distL="114300" distR="114300" simplePos="0" relativeHeight="251661312" behindDoc="1" locked="0" layoutInCell="1" allowOverlap="1" wp14:anchorId="4763AAEA" wp14:editId="55A0A235">
            <wp:simplePos x="0" y="0"/>
            <wp:positionH relativeFrom="column">
              <wp:posOffset>4238625</wp:posOffset>
            </wp:positionH>
            <wp:positionV relativeFrom="paragraph">
              <wp:posOffset>-390525</wp:posOffset>
            </wp:positionV>
            <wp:extent cx="2057400" cy="1386840"/>
            <wp:effectExtent l="0" t="0" r="0" b="3810"/>
            <wp:wrapThrough wrapText="bothSides">
              <wp:wrapPolygon edited="0">
                <wp:start x="0" y="0"/>
                <wp:lineTo x="0" y="21363"/>
                <wp:lineTo x="21400" y="21363"/>
                <wp:lineTo x="214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NECTIONS LOGO JPEG- High Resolutio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7400" cy="1386840"/>
                    </a:xfrm>
                    <a:prstGeom prst="rect">
                      <a:avLst/>
                    </a:prstGeom>
                  </pic:spPr>
                </pic:pic>
              </a:graphicData>
            </a:graphic>
            <wp14:sizeRelH relativeFrom="page">
              <wp14:pctWidth>0</wp14:pctWidth>
            </wp14:sizeRelH>
            <wp14:sizeRelV relativeFrom="page">
              <wp14:pctHeight>0</wp14:pctHeight>
            </wp14:sizeRelV>
          </wp:anchor>
        </w:drawing>
      </w:r>
      <w:r w:rsidR="00EB6546" w:rsidRPr="00724D3D">
        <w:rPr>
          <w:b/>
          <w:sz w:val="24"/>
        </w:rPr>
        <w:t>FOR IMMEDIATE RELEASE</w:t>
      </w:r>
    </w:p>
    <w:p w:rsidR="00EB6546" w:rsidRPr="00711793" w:rsidRDefault="00EB6546" w:rsidP="00BE6C2D">
      <w:pPr>
        <w:rPr>
          <w:sz w:val="24"/>
        </w:rPr>
      </w:pPr>
    </w:p>
    <w:p w:rsidR="00EB6546" w:rsidRDefault="00EB6546" w:rsidP="002A0379">
      <w:r w:rsidRPr="00711793">
        <w:t xml:space="preserve">Contact: </w:t>
      </w:r>
      <w:r w:rsidR="005E3126">
        <w:t xml:space="preserve">Chris </w:t>
      </w:r>
      <w:proofErr w:type="spellStart"/>
      <w:r w:rsidR="005E3126">
        <w:t>Kuchta</w:t>
      </w:r>
      <w:bookmarkStart w:id="0" w:name="_GoBack"/>
      <w:bookmarkEnd w:id="0"/>
      <w:proofErr w:type="spellEnd"/>
    </w:p>
    <w:p w:rsidR="005E3126" w:rsidRPr="00711793" w:rsidRDefault="002A2492" w:rsidP="002A0379">
      <w:r>
        <w:t>Community Relations Coordinator</w:t>
      </w:r>
    </w:p>
    <w:p w:rsidR="002A2492" w:rsidRDefault="002A2492" w:rsidP="002A0379">
      <w:r>
        <w:t xml:space="preserve">800-432-9209 x 2013 </w:t>
      </w:r>
    </w:p>
    <w:p w:rsidR="00EB6546" w:rsidRDefault="002A2492" w:rsidP="002A0379">
      <w:hyperlink r:id="rId8" w:history="1">
        <w:r w:rsidRPr="00740DD0">
          <w:rPr>
            <w:rStyle w:val="Hyperlink"/>
          </w:rPr>
          <w:t>ckuchta@connectionsaaa.org</w:t>
        </w:r>
      </w:hyperlink>
    </w:p>
    <w:p w:rsidR="002A2492" w:rsidRDefault="002A2492" w:rsidP="002A0379"/>
    <w:p w:rsidR="002A0379" w:rsidRDefault="002A0379" w:rsidP="00EB6546">
      <w:pPr>
        <w:pStyle w:val="Default"/>
        <w:jc w:val="center"/>
        <w:rPr>
          <w:rFonts w:asciiTheme="minorHAnsi" w:hAnsiTheme="minorHAnsi"/>
          <w:b/>
          <w:sz w:val="28"/>
          <w:szCs w:val="28"/>
        </w:rPr>
      </w:pPr>
    </w:p>
    <w:p w:rsidR="00EB6546" w:rsidRDefault="00962AD2" w:rsidP="007E6300">
      <w:pPr>
        <w:pStyle w:val="Default"/>
        <w:jc w:val="center"/>
        <w:rPr>
          <w:rFonts w:asciiTheme="minorHAnsi" w:hAnsiTheme="minorHAnsi"/>
          <w:b/>
          <w:sz w:val="28"/>
          <w:szCs w:val="28"/>
        </w:rPr>
      </w:pPr>
      <w:r>
        <w:rPr>
          <w:rFonts w:asciiTheme="minorHAnsi" w:hAnsiTheme="minorHAnsi"/>
          <w:b/>
          <w:sz w:val="28"/>
          <w:szCs w:val="28"/>
        </w:rPr>
        <w:t xml:space="preserve">Join </w:t>
      </w:r>
      <w:r w:rsidR="007E6300">
        <w:rPr>
          <w:rFonts w:asciiTheme="minorHAnsi" w:hAnsiTheme="minorHAnsi"/>
          <w:b/>
          <w:sz w:val="28"/>
          <w:szCs w:val="28"/>
        </w:rPr>
        <w:t>Elevate Aging Statewide Conversations August 4</w:t>
      </w:r>
    </w:p>
    <w:p w:rsidR="00711793" w:rsidRDefault="00711793" w:rsidP="00A05AE3">
      <w:pPr>
        <w:pStyle w:val="Default"/>
        <w:rPr>
          <w:rFonts w:asciiTheme="minorHAnsi" w:hAnsiTheme="minorHAnsi"/>
          <w:b/>
          <w:sz w:val="28"/>
          <w:szCs w:val="28"/>
        </w:rPr>
      </w:pPr>
    </w:p>
    <w:p w:rsidR="007E1FC2" w:rsidRDefault="00C04D0C" w:rsidP="006D30BC">
      <w:pPr>
        <w:autoSpaceDE w:val="0"/>
        <w:autoSpaceDN w:val="0"/>
        <w:adjustRightInd w:val="0"/>
      </w:pPr>
      <w:r>
        <w:rPr>
          <w:b/>
        </w:rPr>
        <w:t>Council Bluffs</w:t>
      </w:r>
      <w:r w:rsidR="00052A2E">
        <w:rPr>
          <w:b/>
        </w:rPr>
        <w:t xml:space="preserve">, Iowa </w:t>
      </w:r>
      <w:r>
        <w:rPr>
          <w:b/>
        </w:rPr>
        <w:t>(July 16, 2016)</w:t>
      </w:r>
      <w:r w:rsidR="00EB6546">
        <w:rPr>
          <w:b/>
        </w:rPr>
        <w:t xml:space="preserve"> –</w:t>
      </w:r>
      <w:r w:rsidR="008401C1">
        <w:t xml:space="preserve"> </w:t>
      </w:r>
      <w:r w:rsidR="007E1FC2">
        <w:t>Iowans are living longer than ever before, with one out of every five residents now a</w:t>
      </w:r>
      <w:r w:rsidR="005A5CD6">
        <w:t>ged 6</w:t>
      </w:r>
      <w:r w:rsidR="007E1FC2">
        <w:t>0 or older. That number is expected to grow over the next few decades</w:t>
      </w:r>
      <w:r w:rsidR="005A5CD6">
        <w:t>, with the vast majority of individuals stating they would prefer to age in place, in their homes and communities of choice. To ensure that option is a v</w:t>
      </w:r>
      <w:r w:rsidR="005D2A1E">
        <w:t xml:space="preserve">iable one, a comprehensive network of long-term supports and services will have to be available statewide, and older Iowans will need to know how to access those resources. </w:t>
      </w:r>
    </w:p>
    <w:p w:rsidR="007E1FC2" w:rsidRDefault="007E1FC2" w:rsidP="006D30BC">
      <w:pPr>
        <w:autoSpaceDE w:val="0"/>
        <w:autoSpaceDN w:val="0"/>
        <w:adjustRightInd w:val="0"/>
      </w:pPr>
    </w:p>
    <w:p w:rsidR="00367554" w:rsidRDefault="00367554" w:rsidP="006D30BC">
      <w:pPr>
        <w:autoSpaceDE w:val="0"/>
        <w:autoSpaceDN w:val="0"/>
        <w:adjustRightInd w:val="0"/>
      </w:pPr>
      <w:r>
        <w:t xml:space="preserve">Are </w:t>
      </w:r>
      <w:r w:rsidR="005D2A1E">
        <w:t>Iowa communities equipped to offer the wide range of services aging individuals will need to maintain their long-term independence</w:t>
      </w:r>
      <w:r>
        <w:t xml:space="preserve">? </w:t>
      </w:r>
      <w:r w:rsidR="005D2A1E">
        <w:t>Do older Iowans and their families know what types of services they need and which ones are available locally</w:t>
      </w:r>
      <w:r>
        <w:t xml:space="preserve">? And how will Iowa adapt to ensure </w:t>
      </w:r>
      <w:r w:rsidR="005D2A1E">
        <w:t>its aging population will be able to</w:t>
      </w:r>
      <w:r>
        <w:t xml:space="preserve"> maintain the highest quality of life possible? </w:t>
      </w:r>
    </w:p>
    <w:p w:rsidR="00367554" w:rsidRDefault="00367554" w:rsidP="006D30BC">
      <w:pPr>
        <w:autoSpaceDE w:val="0"/>
        <w:autoSpaceDN w:val="0"/>
        <w:adjustRightInd w:val="0"/>
      </w:pPr>
    </w:p>
    <w:p w:rsidR="00367554" w:rsidRDefault="00367554" w:rsidP="00706B62">
      <w:r>
        <w:t xml:space="preserve">Those questions and others </w:t>
      </w:r>
      <w:r w:rsidR="007E6300">
        <w:t xml:space="preserve">will be </w:t>
      </w:r>
      <w:r w:rsidR="00962AD2">
        <w:t xml:space="preserve">discussed </w:t>
      </w:r>
      <w:r w:rsidR="007E6300">
        <w:t xml:space="preserve">during </w:t>
      </w:r>
      <w:r w:rsidR="005E3126">
        <w:t>a special statewide event when Connections Area Agency on Aging</w:t>
      </w:r>
      <w:r w:rsidR="007E6300">
        <w:t xml:space="preserve"> partners </w:t>
      </w:r>
      <w:r w:rsidR="007E6300" w:rsidRPr="00367554">
        <w:t xml:space="preserve">with </w:t>
      </w:r>
      <w:r w:rsidR="007E6300">
        <w:t xml:space="preserve">the Elevate Aging Collaborative </w:t>
      </w:r>
      <w:r w:rsidR="007E6300">
        <w:rPr>
          <w:rFonts w:cs="Tahoma"/>
        </w:rPr>
        <w:t xml:space="preserve">to present </w:t>
      </w:r>
      <w:r w:rsidR="007E6300" w:rsidRPr="00706B62">
        <w:rPr>
          <w:rFonts w:cs="Tahoma"/>
          <w:b/>
          <w:i/>
        </w:rPr>
        <w:t>“</w:t>
      </w:r>
      <w:r w:rsidR="007E6300" w:rsidRPr="00706B62">
        <w:rPr>
          <w:b/>
          <w:i/>
        </w:rPr>
        <w:t xml:space="preserve">Join the Conversation: Iowa </w:t>
      </w:r>
      <w:r w:rsidR="007E6300">
        <w:rPr>
          <w:b/>
          <w:i/>
        </w:rPr>
        <w:t xml:space="preserve">Dialogue on Helping Older Adults Maintain the Highest Quality of Life Possible” </w:t>
      </w:r>
      <w:r w:rsidR="007E6300">
        <w:t xml:space="preserve">on Thursday, August 4, from 10 a.m. to noon.  Experience </w:t>
      </w:r>
      <w:r w:rsidR="00962AD2">
        <w:t xml:space="preserve"> </w:t>
      </w:r>
      <w:r w:rsidR="00C714F1">
        <w:t xml:space="preserve">information sharing, </w:t>
      </w:r>
      <w:r>
        <w:t>discussion</w:t>
      </w:r>
      <w:r w:rsidR="00C714F1">
        <w:t xml:space="preserve"> on developing actions and issues related to aging Iowans, and </w:t>
      </w:r>
      <w:r w:rsidR="007E6300">
        <w:t>idea generation</w:t>
      </w:r>
      <w:r w:rsidR="00C714F1">
        <w:t xml:space="preserve"> on how to get involved to make Iowa a better place to age</w:t>
      </w:r>
      <w:r w:rsidR="007E6300">
        <w:t xml:space="preserve">. </w:t>
      </w:r>
      <w:r w:rsidR="00C714F1">
        <w:t xml:space="preserve"> </w:t>
      </w:r>
      <w:r w:rsidR="007E6300">
        <w:t xml:space="preserve"> </w:t>
      </w:r>
    </w:p>
    <w:p w:rsidR="00A22B77" w:rsidRDefault="00A22B77" w:rsidP="00706B62"/>
    <w:p w:rsidR="00A22B77" w:rsidRDefault="00706B62" w:rsidP="00A22B77">
      <w:r>
        <w:t xml:space="preserve">With community conversations taking place in </w:t>
      </w:r>
      <w:r w:rsidR="002C18EE" w:rsidRPr="004B524B">
        <w:rPr>
          <w:b/>
        </w:rPr>
        <w:t xml:space="preserve">Cedar Rapids, </w:t>
      </w:r>
      <w:r w:rsidR="00C714F1">
        <w:rPr>
          <w:b/>
        </w:rPr>
        <w:t xml:space="preserve">Council Bluffs, Davenport, Des Moines, Mason City, and Waterloo, </w:t>
      </w:r>
      <w:r w:rsidR="008F321D" w:rsidRPr="00B74980">
        <w:rPr>
          <w:b/>
        </w:rPr>
        <w:t>“</w:t>
      </w:r>
      <w:r w:rsidR="00A22B77" w:rsidRPr="00A22B77">
        <w:rPr>
          <w:b/>
          <w:i/>
        </w:rPr>
        <w:t>Join the Conversation</w:t>
      </w:r>
      <w:r w:rsidR="008F321D">
        <w:rPr>
          <w:b/>
          <w:i/>
        </w:rPr>
        <w:t>”</w:t>
      </w:r>
      <w:r w:rsidR="00A22B77">
        <w:t xml:space="preserve"> aims to </w:t>
      </w:r>
      <w:r w:rsidR="002C18EE">
        <w:t>continue a</w:t>
      </w:r>
      <w:r w:rsidR="00A22B77">
        <w:t xml:space="preserve"> statewide discussion about issues like the changing dynamics between generations; the challenges of caregiving; the financial considerations of elder care; and the realities of aging, both physical and mental. As Iowans share their thoughts, concerns</w:t>
      </w:r>
      <w:r w:rsidR="002C18EE">
        <w:t xml:space="preserve">, </w:t>
      </w:r>
      <w:r w:rsidR="00A22B77">
        <w:t>opinions</w:t>
      </w:r>
      <w:r w:rsidR="002C18EE">
        <w:t>, and ideas</w:t>
      </w:r>
      <w:r w:rsidR="00435AC2">
        <w:t>, they</w:t>
      </w:r>
      <w:r w:rsidR="00A22B77">
        <w:t xml:space="preserve"> will be documented </w:t>
      </w:r>
      <w:r w:rsidR="002C18EE">
        <w:t xml:space="preserve">and shared with </w:t>
      </w:r>
      <w:r w:rsidR="004B524B">
        <w:t xml:space="preserve">all Iowans and, in particular, policymakers and Iowa leaders. </w:t>
      </w:r>
    </w:p>
    <w:p w:rsidR="004B524B" w:rsidRDefault="004B524B" w:rsidP="00A22B77"/>
    <w:p w:rsidR="005E3126" w:rsidRDefault="005E3126" w:rsidP="005E3126">
      <w:r>
        <w:t xml:space="preserve">“We are pleased to host </w:t>
      </w:r>
      <w:r>
        <w:t>a continuing</w:t>
      </w:r>
      <w:r>
        <w:t xml:space="preserve"> dialogue in the Connections Area Agency on Aging region.  The conversations are a great way to learn about aging challenges and services available for support.  A person can never plan too far ahead.  It’s also a great forum to express concerns and ideas.  The results will be shared with</w:t>
      </w:r>
      <w:r>
        <w:t xml:space="preserve"> both agencies and </w:t>
      </w:r>
      <w:r>
        <w:t xml:space="preserve">elected officials to guide policy changes for our state,” says Barb Morrison, CEO of Connections Area Agency on Aging.  </w:t>
      </w:r>
    </w:p>
    <w:p w:rsidR="009971EC" w:rsidRPr="003E013D" w:rsidRDefault="009971EC" w:rsidP="00706B62">
      <w:pPr>
        <w:rPr>
          <w:color w:val="C00000"/>
        </w:rPr>
      </w:pPr>
    </w:p>
    <w:p w:rsidR="00B74980" w:rsidRDefault="009971EC" w:rsidP="006C4112">
      <w:r>
        <w:t xml:space="preserve">The </w:t>
      </w:r>
      <w:r w:rsidR="003D1B75">
        <w:t xml:space="preserve">non-partisan </w:t>
      </w:r>
      <w:r>
        <w:t>event is free</w:t>
      </w:r>
      <w:r w:rsidR="002C18EE">
        <w:t xml:space="preserve"> and open to the public.  </w:t>
      </w:r>
      <w:r w:rsidR="006C4112">
        <w:t>For additional information</w:t>
      </w:r>
      <w:r w:rsidR="002C18EE">
        <w:t xml:space="preserve">, </w:t>
      </w:r>
      <w:r>
        <w:t>call LifeLong</w:t>
      </w:r>
      <w:r w:rsidR="002C18EE">
        <w:t xml:space="preserve">™ </w:t>
      </w:r>
      <w:r>
        <w:t>Links at 866.</w:t>
      </w:r>
      <w:r w:rsidR="006C4112">
        <w:t>468.7887</w:t>
      </w:r>
      <w:r w:rsidR="002C18EE">
        <w:t>.</w:t>
      </w:r>
      <w:r w:rsidR="006C4112">
        <w:t xml:space="preserve"> </w:t>
      </w:r>
    </w:p>
    <w:p w:rsidR="00B74980" w:rsidRDefault="00B74980" w:rsidP="006C4112"/>
    <w:p w:rsidR="0048639E" w:rsidRDefault="0048639E" w:rsidP="006C4112">
      <w:pPr>
        <w:rPr>
          <w:b/>
        </w:rPr>
      </w:pPr>
    </w:p>
    <w:p w:rsidR="0048639E" w:rsidRDefault="0048639E" w:rsidP="006C4112">
      <w:pPr>
        <w:rPr>
          <w:b/>
        </w:rPr>
      </w:pPr>
    </w:p>
    <w:p w:rsidR="0048639E" w:rsidRDefault="0048639E" w:rsidP="006C4112">
      <w:pPr>
        <w:rPr>
          <w:b/>
        </w:rPr>
      </w:pPr>
    </w:p>
    <w:p w:rsidR="0048639E" w:rsidRDefault="0048639E" w:rsidP="006C4112">
      <w:pPr>
        <w:rPr>
          <w:b/>
        </w:rPr>
      </w:pPr>
    </w:p>
    <w:p w:rsidR="0048639E" w:rsidRDefault="0048639E" w:rsidP="006C4112">
      <w:pPr>
        <w:rPr>
          <w:b/>
        </w:rPr>
      </w:pPr>
    </w:p>
    <w:p w:rsidR="002C18EE" w:rsidRDefault="002C18EE" w:rsidP="006C4112">
      <w:pPr>
        <w:rPr>
          <w:b/>
        </w:rPr>
      </w:pPr>
    </w:p>
    <w:p w:rsidR="002C18EE" w:rsidRDefault="002C18EE" w:rsidP="006C4112">
      <w:pPr>
        <w:rPr>
          <w:b/>
        </w:rPr>
      </w:pPr>
    </w:p>
    <w:p w:rsidR="002C18EE" w:rsidRDefault="002C18EE" w:rsidP="006C4112">
      <w:pPr>
        <w:rPr>
          <w:b/>
        </w:rPr>
      </w:pPr>
    </w:p>
    <w:p w:rsidR="002C18EE" w:rsidRDefault="002C18EE" w:rsidP="006C4112">
      <w:pPr>
        <w:rPr>
          <w:b/>
        </w:rPr>
      </w:pPr>
    </w:p>
    <w:p w:rsidR="002C18EE" w:rsidRDefault="002C18EE" w:rsidP="006C4112">
      <w:pPr>
        <w:rPr>
          <w:b/>
        </w:rPr>
      </w:pPr>
    </w:p>
    <w:p w:rsidR="002C18EE" w:rsidRDefault="002C18EE" w:rsidP="006C4112">
      <w:pPr>
        <w:rPr>
          <w:b/>
        </w:rPr>
      </w:pPr>
    </w:p>
    <w:p w:rsidR="00360DC7" w:rsidRDefault="00360DC7" w:rsidP="006C4112">
      <w:pPr>
        <w:rPr>
          <w:b/>
        </w:rPr>
      </w:pPr>
    </w:p>
    <w:p w:rsidR="007E6300" w:rsidRDefault="007E6300" w:rsidP="006C4112">
      <w:pPr>
        <w:rPr>
          <w:b/>
        </w:rPr>
      </w:pPr>
    </w:p>
    <w:p w:rsidR="008F321D" w:rsidRPr="00B11B13" w:rsidRDefault="008F321D" w:rsidP="006C4112">
      <w:pPr>
        <w:rPr>
          <w:b/>
        </w:rPr>
      </w:pPr>
      <w:r w:rsidRPr="00B11B13">
        <w:rPr>
          <w:b/>
        </w:rPr>
        <w:t>SIDEBAR:</w:t>
      </w:r>
    </w:p>
    <w:p w:rsidR="008F321D" w:rsidRDefault="008F321D" w:rsidP="006C4112"/>
    <w:p w:rsidR="008F321D" w:rsidRDefault="008F321D" w:rsidP="008F321D">
      <w:pPr>
        <w:ind w:right="180"/>
      </w:pPr>
      <w:r>
        <w:t xml:space="preserve">The Iowa Area Agencies on Aging are proud to host the statewide community conversations for </w:t>
      </w:r>
      <w:r w:rsidRPr="00706B62">
        <w:rPr>
          <w:rFonts w:cs="Tahoma"/>
          <w:b/>
          <w:i/>
        </w:rPr>
        <w:t>“</w:t>
      </w:r>
      <w:r w:rsidRPr="00706B62">
        <w:rPr>
          <w:b/>
          <w:i/>
        </w:rPr>
        <w:t xml:space="preserve">Join </w:t>
      </w:r>
      <w:r w:rsidR="002911B6" w:rsidRPr="00706B62">
        <w:rPr>
          <w:b/>
          <w:i/>
        </w:rPr>
        <w:t xml:space="preserve">the </w:t>
      </w:r>
      <w:r w:rsidR="002911B6">
        <w:rPr>
          <w:b/>
          <w:i/>
        </w:rPr>
        <w:t>Conversation</w:t>
      </w:r>
      <w:r w:rsidRPr="00706B62">
        <w:rPr>
          <w:b/>
          <w:i/>
        </w:rPr>
        <w:t xml:space="preserve">: Iowa </w:t>
      </w:r>
      <w:r w:rsidR="002C18EE">
        <w:rPr>
          <w:b/>
          <w:i/>
        </w:rPr>
        <w:t xml:space="preserve">Dialogue on Helping Older Adults </w:t>
      </w:r>
      <w:r w:rsidR="00360DC7">
        <w:rPr>
          <w:b/>
          <w:i/>
        </w:rPr>
        <w:t xml:space="preserve">Maintain the Highest Quality of Life Possible” </w:t>
      </w:r>
      <w:r>
        <w:t xml:space="preserve">on </w:t>
      </w:r>
      <w:r w:rsidR="00C714F1">
        <w:t>Thursday, August 4</w:t>
      </w:r>
      <w:r>
        <w:t xml:space="preserve"> from 10 a.m. to noon. The event is free and open to the public</w:t>
      </w:r>
      <w:r w:rsidR="002C18EE">
        <w:t xml:space="preserve">.  </w:t>
      </w:r>
      <w:r>
        <w:t>For additional information</w:t>
      </w:r>
      <w:r w:rsidR="002C18EE">
        <w:t xml:space="preserve">, </w:t>
      </w:r>
      <w:r>
        <w:t>call LifeLong Links</w:t>
      </w:r>
      <w:r w:rsidR="002C18EE">
        <w:t xml:space="preserve">™ </w:t>
      </w:r>
      <w:r>
        <w:t>at 866.468.7887</w:t>
      </w:r>
      <w:r w:rsidR="002C18EE">
        <w:t xml:space="preserve">.  </w:t>
      </w:r>
    </w:p>
    <w:p w:rsidR="00D241EB" w:rsidRDefault="00D241EB" w:rsidP="008F321D">
      <w:pPr>
        <w:ind w:right="180"/>
      </w:pPr>
    </w:p>
    <w:p w:rsidR="00B11B13" w:rsidRDefault="00B11B13" w:rsidP="008F321D">
      <w:pPr>
        <w:ind w:right="180"/>
        <w:rPr>
          <w:b/>
        </w:rPr>
        <w:sectPr w:rsidR="00B11B13" w:rsidSect="008F321D">
          <w:headerReference w:type="even" r:id="rId9"/>
          <w:headerReference w:type="default" r:id="rId10"/>
          <w:footerReference w:type="even" r:id="rId11"/>
          <w:footerReference w:type="default" r:id="rId12"/>
          <w:headerReference w:type="first" r:id="rId13"/>
          <w:footerReference w:type="first" r:id="rId14"/>
          <w:pgSz w:w="12240" w:h="15840"/>
          <w:pgMar w:top="1080" w:right="900" w:bottom="720" w:left="1080" w:header="720" w:footer="720" w:gutter="0"/>
          <w:cols w:space="720"/>
          <w:docGrid w:linePitch="360"/>
        </w:sectPr>
      </w:pPr>
    </w:p>
    <w:p w:rsidR="00B11B13" w:rsidRDefault="00C714F1" w:rsidP="008F321D">
      <w:pPr>
        <w:ind w:right="180"/>
        <w:rPr>
          <w:b/>
        </w:rPr>
      </w:pPr>
      <w:r>
        <w:rPr>
          <w:b/>
        </w:rPr>
        <w:lastRenderedPageBreak/>
        <w:t>Cedar Rapids</w:t>
      </w:r>
    </w:p>
    <w:p w:rsidR="00D241EB" w:rsidRPr="00B11B13" w:rsidRDefault="00B11B13" w:rsidP="008F321D">
      <w:pPr>
        <w:ind w:right="180"/>
        <w:rPr>
          <w:i/>
        </w:rPr>
      </w:pPr>
      <w:r w:rsidRPr="00B11B13">
        <w:rPr>
          <w:i/>
        </w:rPr>
        <w:t>(H</w:t>
      </w:r>
      <w:r w:rsidR="00D241EB" w:rsidRPr="00B11B13">
        <w:rPr>
          <w:i/>
        </w:rPr>
        <w:t xml:space="preserve">osted by </w:t>
      </w:r>
      <w:r w:rsidR="007E6300">
        <w:rPr>
          <w:i/>
        </w:rPr>
        <w:t>Heritage Area Agency on Aging)</w:t>
      </w:r>
    </w:p>
    <w:p w:rsidR="001575F4" w:rsidRDefault="007E6300" w:rsidP="00D241EB">
      <w:pPr>
        <w:rPr>
          <w:rStyle w:val="xbe"/>
          <w:rFonts w:cs="Arial"/>
          <w:color w:val="222222"/>
          <w:lang w:val="en"/>
        </w:rPr>
      </w:pPr>
      <w:r>
        <w:rPr>
          <w:rStyle w:val="xbe"/>
          <w:rFonts w:cs="Arial"/>
          <w:color w:val="222222"/>
          <w:lang w:val="en"/>
        </w:rPr>
        <w:t>Kirkwood C</w:t>
      </w:r>
      <w:r w:rsidR="00655B24">
        <w:rPr>
          <w:rStyle w:val="xbe"/>
          <w:rFonts w:cs="Arial"/>
          <w:color w:val="222222"/>
          <w:lang w:val="en"/>
        </w:rPr>
        <w:t>ontinuing Education and Training Center</w:t>
      </w:r>
    </w:p>
    <w:p w:rsidR="001575F4" w:rsidRDefault="00655B24" w:rsidP="00D241EB">
      <w:pPr>
        <w:rPr>
          <w:rStyle w:val="xbe"/>
          <w:rFonts w:cs="Arial"/>
          <w:color w:val="222222"/>
          <w:lang w:val="en"/>
        </w:rPr>
      </w:pPr>
      <w:r>
        <w:rPr>
          <w:rStyle w:val="xbe"/>
          <w:rFonts w:cs="Arial"/>
          <w:color w:val="222222"/>
          <w:lang w:val="en"/>
        </w:rPr>
        <w:t>101 50</w:t>
      </w:r>
      <w:r w:rsidRPr="00655B24">
        <w:rPr>
          <w:rStyle w:val="xbe"/>
          <w:rFonts w:cs="Arial"/>
          <w:color w:val="222222"/>
          <w:vertAlign w:val="superscript"/>
          <w:lang w:val="en"/>
        </w:rPr>
        <w:t>th</w:t>
      </w:r>
      <w:r>
        <w:rPr>
          <w:rStyle w:val="xbe"/>
          <w:rFonts w:cs="Arial"/>
          <w:color w:val="222222"/>
          <w:lang w:val="en"/>
        </w:rPr>
        <w:t xml:space="preserve"> Avenue SW Cedar Rapids, IA  52404</w:t>
      </w:r>
    </w:p>
    <w:p w:rsidR="00D241EB" w:rsidRDefault="007E6300" w:rsidP="00D241EB">
      <w:pPr>
        <w:rPr>
          <w:rStyle w:val="xbe"/>
          <w:rFonts w:cs="Arial"/>
          <w:color w:val="222222"/>
          <w:lang w:val="en"/>
        </w:rPr>
      </w:pPr>
      <w:r>
        <w:rPr>
          <w:rStyle w:val="xbe"/>
          <w:rFonts w:cs="Arial"/>
          <w:color w:val="222222"/>
          <w:lang w:val="en"/>
        </w:rPr>
        <w:t>6301 Kirkwood Blvd. SW</w:t>
      </w:r>
    </w:p>
    <w:p w:rsidR="007E6300" w:rsidRPr="001575F4" w:rsidRDefault="007E6300" w:rsidP="00D241EB">
      <w:pPr>
        <w:rPr>
          <w:rStyle w:val="xbe"/>
          <w:rFonts w:cs="Arial"/>
          <w:color w:val="222222"/>
          <w:lang w:val="en"/>
        </w:rPr>
      </w:pPr>
      <w:r>
        <w:rPr>
          <w:rStyle w:val="xbe"/>
          <w:rFonts w:cs="Arial"/>
          <w:color w:val="222222"/>
          <w:lang w:val="en"/>
        </w:rPr>
        <w:t>Cedar Rapids, IA  52406</w:t>
      </w:r>
    </w:p>
    <w:p w:rsidR="00655B24" w:rsidRDefault="00655B24" w:rsidP="00D241EB">
      <w:pPr>
        <w:rPr>
          <w:color w:val="1F497D"/>
        </w:rPr>
      </w:pPr>
      <w:r>
        <w:rPr>
          <w:color w:val="1F497D"/>
        </w:rPr>
        <w:t xml:space="preserve"> </w:t>
      </w:r>
    </w:p>
    <w:p w:rsidR="00B11B13" w:rsidRDefault="00C714F1" w:rsidP="00D241EB">
      <w:pPr>
        <w:rPr>
          <w:b/>
          <w:bCs/>
        </w:rPr>
      </w:pPr>
      <w:r>
        <w:rPr>
          <w:b/>
          <w:bCs/>
        </w:rPr>
        <w:t>Council Bluffs</w:t>
      </w:r>
    </w:p>
    <w:p w:rsidR="00D241EB" w:rsidRPr="00B11B13" w:rsidRDefault="00B11B13" w:rsidP="00D241EB">
      <w:pPr>
        <w:rPr>
          <w:bCs/>
          <w:i/>
        </w:rPr>
      </w:pPr>
      <w:r w:rsidRPr="00B11B13">
        <w:rPr>
          <w:bCs/>
          <w:i/>
        </w:rPr>
        <w:t>(H</w:t>
      </w:r>
      <w:r w:rsidR="00D241EB" w:rsidRPr="00B11B13">
        <w:rPr>
          <w:bCs/>
          <w:i/>
        </w:rPr>
        <w:t xml:space="preserve">osted by </w:t>
      </w:r>
      <w:r w:rsidR="007E6300">
        <w:rPr>
          <w:bCs/>
          <w:i/>
        </w:rPr>
        <w:t xml:space="preserve">Connections </w:t>
      </w:r>
      <w:r w:rsidR="00D241EB" w:rsidRPr="00B11B13">
        <w:rPr>
          <w:bCs/>
          <w:i/>
        </w:rPr>
        <w:t>Area Agency on Aging)</w:t>
      </w:r>
    </w:p>
    <w:p w:rsidR="00D241EB" w:rsidRPr="007E6300" w:rsidRDefault="007E6300" w:rsidP="00D241EB">
      <w:r>
        <w:t>Connections Area Agency on Aging</w:t>
      </w:r>
    </w:p>
    <w:p w:rsidR="00D241EB" w:rsidRDefault="002A2D50" w:rsidP="00D241EB">
      <w:r>
        <w:t>300 W. Broadway, Suite 240</w:t>
      </w:r>
    </w:p>
    <w:p w:rsidR="00D241EB" w:rsidRDefault="002A2D50" w:rsidP="00D241EB">
      <w:r>
        <w:t>Council Bluffs, IA  51503</w:t>
      </w:r>
    </w:p>
    <w:p w:rsidR="00D241EB" w:rsidRDefault="00D241EB" w:rsidP="00D241EB">
      <w:pPr>
        <w:rPr>
          <w:b/>
          <w:bCs/>
          <w:u w:val="single"/>
        </w:rPr>
      </w:pPr>
    </w:p>
    <w:p w:rsidR="00B11B13" w:rsidRDefault="00C714F1" w:rsidP="00D241EB">
      <w:pPr>
        <w:rPr>
          <w:b/>
          <w:bCs/>
        </w:rPr>
      </w:pPr>
      <w:r>
        <w:rPr>
          <w:b/>
          <w:bCs/>
        </w:rPr>
        <w:t>Davenport</w:t>
      </w:r>
    </w:p>
    <w:p w:rsidR="00D241EB" w:rsidRDefault="00A33D8F" w:rsidP="00D241EB">
      <w:pPr>
        <w:rPr>
          <w:bCs/>
          <w:i/>
        </w:rPr>
      </w:pPr>
      <w:r w:rsidRPr="00B11B13">
        <w:rPr>
          <w:bCs/>
          <w:i/>
        </w:rPr>
        <w:t>(</w:t>
      </w:r>
      <w:r w:rsidR="00B11B13" w:rsidRPr="00B11B13">
        <w:rPr>
          <w:bCs/>
          <w:i/>
        </w:rPr>
        <w:t>H</w:t>
      </w:r>
      <w:r w:rsidRPr="00B11B13">
        <w:rPr>
          <w:bCs/>
          <w:i/>
        </w:rPr>
        <w:t xml:space="preserve">osted by </w:t>
      </w:r>
      <w:r w:rsidR="002A2D50">
        <w:rPr>
          <w:bCs/>
          <w:i/>
        </w:rPr>
        <w:t xml:space="preserve">Milestones </w:t>
      </w:r>
      <w:r w:rsidRPr="00B11B13">
        <w:rPr>
          <w:bCs/>
          <w:i/>
        </w:rPr>
        <w:t>Area Agency on Aging)</w:t>
      </w:r>
    </w:p>
    <w:p w:rsidR="002A2D50" w:rsidRPr="002A2D50" w:rsidRDefault="002A2D50" w:rsidP="00D241EB">
      <w:pPr>
        <w:rPr>
          <w:bCs/>
        </w:rPr>
      </w:pPr>
      <w:r>
        <w:rPr>
          <w:bCs/>
        </w:rPr>
        <w:t xml:space="preserve">Milestones Area Agency on Aging </w:t>
      </w:r>
    </w:p>
    <w:p w:rsidR="000D2FE2" w:rsidRPr="000D2FE2" w:rsidRDefault="002A2D50" w:rsidP="000D2FE2">
      <w:r>
        <w:t>935 E. 53</w:t>
      </w:r>
      <w:r w:rsidRPr="002A2D50">
        <w:rPr>
          <w:vertAlign w:val="superscript"/>
        </w:rPr>
        <w:t>rd</w:t>
      </w:r>
      <w:r>
        <w:t xml:space="preserve"> Street</w:t>
      </w:r>
    </w:p>
    <w:p w:rsidR="000D2FE2" w:rsidRPr="000D2FE2" w:rsidRDefault="002A2D50" w:rsidP="000D2FE2">
      <w:r>
        <w:t>Davenport, IA  52807</w:t>
      </w:r>
    </w:p>
    <w:p w:rsidR="002A2D50" w:rsidRDefault="002A2D50" w:rsidP="00A33D8F">
      <w:pPr>
        <w:rPr>
          <w:b/>
          <w:bCs/>
          <w:i/>
        </w:rPr>
      </w:pPr>
    </w:p>
    <w:p w:rsidR="002A2D50" w:rsidRPr="002A2D50" w:rsidRDefault="002A2D50" w:rsidP="00A33D8F">
      <w:pPr>
        <w:rPr>
          <w:b/>
          <w:bCs/>
        </w:rPr>
      </w:pPr>
      <w:r w:rsidRPr="002A2D50">
        <w:rPr>
          <w:b/>
          <w:bCs/>
        </w:rPr>
        <w:lastRenderedPageBreak/>
        <w:t>Mason City</w:t>
      </w:r>
    </w:p>
    <w:p w:rsidR="00A33D8F" w:rsidRPr="00B11B13" w:rsidRDefault="00B11B13" w:rsidP="00A33D8F">
      <w:pPr>
        <w:rPr>
          <w:bCs/>
          <w:i/>
        </w:rPr>
      </w:pPr>
      <w:r w:rsidRPr="00B11B13">
        <w:rPr>
          <w:bCs/>
          <w:i/>
        </w:rPr>
        <w:t>(H</w:t>
      </w:r>
      <w:r w:rsidR="00A33D8F" w:rsidRPr="00B11B13">
        <w:rPr>
          <w:bCs/>
          <w:i/>
        </w:rPr>
        <w:t>osted by Elderbridge Area Agency on Aging)</w:t>
      </w:r>
    </w:p>
    <w:p w:rsidR="00A33D8F" w:rsidRDefault="00A33D8F" w:rsidP="00A33D8F">
      <w:r>
        <w:t>Elderbridge Agency on Aging</w:t>
      </w:r>
    </w:p>
    <w:p w:rsidR="00B04514" w:rsidRPr="00B04514" w:rsidRDefault="005011A9" w:rsidP="00A33D8F">
      <w:pPr>
        <w:rPr>
          <w:rStyle w:val="xbe"/>
          <w:rFonts w:cs="Arial"/>
          <w:color w:val="222222"/>
          <w:lang w:val="en"/>
        </w:rPr>
      </w:pPr>
      <w:r>
        <w:rPr>
          <w:rStyle w:val="xbe"/>
          <w:rFonts w:cs="Arial"/>
          <w:color w:val="222222"/>
          <w:lang w:val="en"/>
        </w:rPr>
        <w:t>22 N. Georgia, Suite 216</w:t>
      </w:r>
    </w:p>
    <w:p w:rsidR="00A33D8F" w:rsidRPr="00B04514" w:rsidRDefault="0024025B" w:rsidP="00A33D8F">
      <w:r>
        <w:rPr>
          <w:rStyle w:val="xbe"/>
          <w:rFonts w:cs="Arial"/>
          <w:color w:val="222222"/>
          <w:lang w:val="en"/>
        </w:rPr>
        <w:t xml:space="preserve">Mason City, IA  </w:t>
      </w:r>
      <w:r w:rsidR="001B4A3C">
        <w:rPr>
          <w:rStyle w:val="xbe"/>
          <w:rFonts w:cs="Arial"/>
          <w:color w:val="222222"/>
          <w:lang w:val="en"/>
        </w:rPr>
        <w:t>50401</w:t>
      </w:r>
    </w:p>
    <w:p w:rsidR="00A33D8F" w:rsidRDefault="00A33D8F" w:rsidP="00A33D8F"/>
    <w:p w:rsidR="00B11B13" w:rsidRDefault="00C714F1" w:rsidP="00A33D8F">
      <w:pPr>
        <w:rPr>
          <w:b/>
          <w:bCs/>
        </w:rPr>
      </w:pPr>
      <w:r>
        <w:rPr>
          <w:b/>
          <w:bCs/>
        </w:rPr>
        <w:t>Waterloo</w:t>
      </w:r>
    </w:p>
    <w:p w:rsidR="005011A9" w:rsidRDefault="00B04514" w:rsidP="00B04514">
      <w:pPr>
        <w:rPr>
          <w:bCs/>
          <w:i/>
        </w:rPr>
      </w:pPr>
      <w:r w:rsidRPr="00B11B13">
        <w:rPr>
          <w:bCs/>
          <w:i/>
        </w:rPr>
        <w:t xml:space="preserve">(Hosted by </w:t>
      </w:r>
      <w:r w:rsidR="005011A9">
        <w:rPr>
          <w:bCs/>
          <w:i/>
        </w:rPr>
        <w:t xml:space="preserve">Northeast Iowa Area Agency on Aging) </w:t>
      </w:r>
    </w:p>
    <w:p w:rsidR="00B04514" w:rsidRPr="005011A9" w:rsidRDefault="005011A9" w:rsidP="00B04514">
      <w:pPr>
        <w:rPr>
          <w:bCs/>
        </w:rPr>
      </w:pPr>
      <w:r>
        <w:rPr>
          <w:bCs/>
        </w:rPr>
        <w:t>Northeast Iowa Area Agency on Aging</w:t>
      </w:r>
    </w:p>
    <w:p w:rsidR="00716A32" w:rsidRDefault="005011A9" w:rsidP="00716A32">
      <w:r>
        <w:t>2101 Kimball Avenue, Suite 320</w:t>
      </w:r>
    </w:p>
    <w:p w:rsidR="00716A32" w:rsidRDefault="005011A9" w:rsidP="00716A32">
      <w:r>
        <w:t>Waterloo, IA  50702</w:t>
      </w:r>
    </w:p>
    <w:p w:rsidR="00716A32" w:rsidRDefault="005011A9" w:rsidP="00716A32">
      <w:r>
        <w:t xml:space="preserve"> </w:t>
      </w:r>
    </w:p>
    <w:p w:rsidR="00B11B13" w:rsidRDefault="00B11B13" w:rsidP="00A33D8F"/>
    <w:p w:rsidR="00B11B13" w:rsidRDefault="00B11B13" w:rsidP="00B11B13">
      <w:pPr>
        <w:rPr>
          <w:b/>
          <w:bCs/>
        </w:rPr>
      </w:pPr>
    </w:p>
    <w:p w:rsidR="00B04514" w:rsidRPr="00B11B13" w:rsidRDefault="00B04514" w:rsidP="00B04514">
      <w:pPr>
        <w:rPr>
          <w:bCs/>
          <w:i/>
        </w:rPr>
      </w:pPr>
    </w:p>
    <w:p w:rsidR="00C057D8" w:rsidRDefault="00C057D8" w:rsidP="00B11B13"/>
    <w:p w:rsidR="00B11B13" w:rsidRPr="00B64F5B" w:rsidRDefault="00B64F5B" w:rsidP="00B11B13">
      <w:r w:rsidRPr="00B64F5B">
        <w:br/>
      </w:r>
    </w:p>
    <w:p w:rsidR="00B11B13" w:rsidRPr="00B64F5B" w:rsidRDefault="00B11B13" w:rsidP="00A33D8F"/>
    <w:p w:rsidR="00B11B13" w:rsidRPr="00B64F5B" w:rsidRDefault="00B11B13" w:rsidP="006C4112">
      <w:pPr>
        <w:sectPr w:rsidR="00B11B13" w:rsidRPr="00B64F5B" w:rsidSect="00B11B13">
          <w:type w:val="continuous"/>
          <w:pgSz w:w="12240" w:h="15840"/>
          <w:pgMar w:top="1080" w:right="900" w:bottom="720" w:left="1080" w:header="720" w:footer="720" w:gutter="0"/>
          <w:cols w:num="2" w:space="720"/>
          <w:docGrid w:linePitch="360"/>
        </w:sectPr>
      </w:pPr>
    </w:p>
    <w:p w:rsidR="00B11B13" w:rsidRDefault="00C714F1" w:rsidP="00B11B13">
      <w:pPr>
        <w:rPr>
          <w:b/>
          <w:bCs/>
        </w:rPr>
      </w:pPr>
      <w:r>
        <w:rPr>
          <w:b/>
          <w:bCs/>
        </w:rPr>
        <w:lastRenderedPageBreak/>
        <w:t>Des Moines</w:t>
      </w:r>
    </w:p>
    <w:p w:rsidR="00B04514" w:rsidRPr="00B11B13" w:rsidRDefault="00B04514" w:rsidP="00B04514">
      <w:pPr>
        <w:rPr>
          <w:bCs/>
          <w:i/>
        </w:rPr>
      </w:pPr>
      <w:r w:rsidRPr="00B11B13">
        <w:rPr>
          <w:bCs/>
          <w:i/>
        </w:rPr>
        <w:t xml:space="preserve">(Hosted by </w:t>
      </w:r>
      <w:r w:rsidR="002A2D50">
        <w:rPr>
          <w:bCs/>
          <w:i/>
        </w:rPr>
        <w:t>Aging Resources of Central Iowa</w:t>
      </w:r>
      <w:r w:rsidRPr="00B11B13">
        <w:rPr>
          <w:bCs/>
          <w:i/>
        </w:rPr>
        <w:t>)</w:t>
      </w:r>
    </w:p>
    <w:p w:rsidR="00A352A7" w:rsidRPr="00A352A7" w:rsidRDefault="00D20A16" w:rsidP="00A352A7">
      <w:r>
        <w:t>Des Moines Botanical Center</w:t>
      </w:r>
    </w:p>
    <w:p w:rsidR="00A352A7" w:rsidRPr="00A352A7" w:rsidRDefault="00D20A16" w:rsidP="00A352A7">
      <w:r>
        <w:t xml:space="preserve">909 Robert D. Ray Drive </w:t>
      </w:r>
    </w:p>
    <w:p w:rsidR="00A352A7" w:rsidRPr="00A352A7" w:rsidRDefault="002A2D50" w:rsidP="00A352A7">
      <w:r>
        <w:t>Des Moines, IA  503</w:t>
      </w:r>
      <w:r w:rsidR="00D20A16">
        <w:t>09</w:t>
      </w:r>
    </w:p>
    <w:p w:rsidR="00B11B13" w:rsidRDefault="002A2D50" w:rsidP="00A352A7">
      <w:pPr>
        <w:rPr>
          <w:bCs/>
        </w:rPr>
      </w:pPr>
      <w:r>
        <w:t xml:space="preserve"> </w:t>
      </w:r>
    </w:p>
    <w:p w:rsidR="001E4151" w:rsidRDefault="001E4151" w:rsidP="001E4151">
      <w:pPr>
        <w:spacing w:line="276" w:lineRule="auto"/>
        <w:jc w:val="center"/>
        <w:rPr>
          <w:bCs/>
        </w:rPr>
      </w:pPr>
      <w:r>
        <w:rPr>
          <w:bCs/>
        </w:rPr>
        <w:t>###</w:t>
      </w:r>
      <w:r w:rsidR="00A33D8F">
        <w:rPr>
          <w:bCs/>
        </w:rPr>
        <w:softHyphen/>
      </w:r>
    </w:p>
    <w:p w:rsidR="001E4151" w:rsidRDefault="001E4151" w:rsidP="005341B0">
      <w:pPr>
        <w:pStyle w:val="Default"/>
        <w:rPr>
          <w:rFonts w:asciiTheme="minorHAnsi" w:hAnsiTheme="minorHAnsi"/>
          <w:i/>
          <w:sz w:val="22"/>
          <w:szCs w:val="22"/>
        </w:rPr>
      </w:pPr>
    </w:p>
    <w:p w:rsidR="002A2492" w:rsidRDefault="002A2492" w:rsidP="002A2492">
      <w:r>
        <w:t xml:space="preserve">Connections Area Agency on Aging is one of six Area Agencies on Aging in Iowa, and part of a nationwide network of Area Agencies on Aging. With a mission to enhance the quality of life for elders in our service area through education, planning and coordination of services, Connections AAA provides information and services for 20 counties in western and southwestern Iowa. Connections AAA is also a part of Iowa’s </w:t>
      </w:r>
      <w:proofErr w:type="spellStart"/>
      <w:r>
        <w:t>LifeLong</w:t>
      </w:r>
      <w:proofErr w:type="spellEnd"/>
      <w:r>
        <w:t xml:space="preserve">™ Links, serving seniors, caregivers, veterans, and persons with disabilities, especially accessing the services they need to remain independent within their communities. </w:t>
      </w:r>
    </w:p>
    <w:p w:rsidR="0048639E" w:rsidRPr="003E013D" w:rsidRDefault="0048639E" w:rsidP="00C6301F">
      <w:pPr>
        <w:pStyle w:val="Default"/>
        <w:rPr>
          <w:rFonts w:asciiTheme="minorHAnsi" w:hAnsiTheme="minorHAnsi"/>
          <w:i/>
          <w:color w:val="C00000"/>
          <w:sz w:val="22"/>
          <w:szCs w:val="22"/>
        </w:rPr>
      </w:pPr>
    </w:p>
    <w:p w:rsidR="00B74980" w:rsidRPr="00B11B13" w:rsidRDefault="001F5C25" w:rsidP="00B74980">
      <w:pPr>
        <w:pStyle w:val="Default"/>
        <w:rPr>
          <w:rFonts w:asciiTheme="minorHAnsi" w:hAnsiTheme="minorHAnsi"/>
          <w:i/>
          <w:color w:val="000000" w:themeColor="text1"/>
          <w:sz w:val="22"/>
          <w:szCs w:val="22"/>
        </w:rPr>
      </w:pPr>
      <w:r>
        <w:rPr>
          <w:rFonts w:asciiTheme="minorHAnsi" w:hAnsiTheme="minorHAnsi"/>
          <w:i/>
          <w:sz w:val="22"/>
          <w:szCs w:val="22"/>
        </w:rPr>
        <w:t xml:space="preserve">The </w:t>
      </w:r>
      <w:r>
        <w:rPr>
          <w:rFonts w:asciiTheme="minorHAnsi" w:hAnsiTheme="minorHAnsi"/>
          <w:b/>
          <w:i/>
          <w:sz w:val="22"/>
          <w:szCs w:val="22"/>
        </w:rPr>
        <w:t xml:space="preserve">Elevate Aging </w:t>
      </w:r>
      <w:r w:rsidR="002A2D50">
        <w:rPr>
          <w:rFonts w:asciiTheme="minorHAnsi" w:hAnsiTheme="minorHAnsi"/>
          <w:b/>
          <w:i/>
          <w:sz w:val="22"/>
          <w:szCs w:val="22"/>
        </w:rPr>
        <w:t>Collaborative</w:t>
      </w:r>
      <w:r>
        <w:rPr>
          <w:rFonts w:asciiTheme="minorHAnsi" w:hAnsiTheme="minorHAnsi"/>
          <w:i/>
          <w:sz w:val="22"/>
          <w:szCs w:val="22"/>
        </w:rPr>
        <w:t xml:space="preserve"> </w:t>
      </w:r>
      <w:r w:rsidR="004B524B">
        <w:rPr>
          <w:rFonts w:asciiTheme="minorHAnsi" w:hAnsiTheme="minorHAnsi"/>
          <w:i/>
          <w:sz w:val="22"/>
          <w:szCs w:val="22"/>
        </w:rPr>
        <w:t xml:space="preserve">is a group of advocacy organizations focused on aging and caregiving issues.  Their goal is to help ensure Iowans are informed about, prepared for, and engaged in addressing the challenges of growing older.  </w:t>
      </w:r>
      <w:r w:rsidR="00B0688A">
        <w:rPr>
          <w:rFonts w:asciiTheme="minorHAnsi" w:hAnsiTheme="minorHAnsi"/>
          <w:i/>
          <w:sz w:val="22"/>
          <w:szCs w:val="22"/>
        </w:rPr>
        <w:t>Members include</w:t>
      </w:r>
      <w:r w:rsidR="005341B0" w:rsidRPr="009D7C1B">
        <w:rPr>
          <w:bCs/>
        </w:rPr>
        <w:t xml:space="preserve"> </w:t>
      </w:r>
      <w:r w:rsidR="00B0688A" w:rsidRPr="00B0688A">
        <w:rPr>
          <w:rFonts w:asciiTheme="minorHAnsi" w:hAnsiTheme="minorHAnsi"/>
          <w:i/>
          <w:sz w:val="22"/>
          <w:szCs w:val="22"/>
        </w:rPr>
        <w:t>AARP Iowa, Alzheimer’s Association, The Hale Group, Iowa Alliance for Retired Americans, Iowa Association of Area Agencies on Aging, Iowa CareGivers, Jewish Family Services</w:t>
      </w:r>
      <w:r w:rsidR="002B3D22">
        <w:rPr>
          <w:rFonts w:asciiTheme="minorHAnsi" w:hAnsiTheme="minorHAnsi"/>
          <w:i/>
          <w:sz w:val="22"/>
          <w:szCs w:val="22"/>
        </w:rPr>
        <w:t xml:space="preserve">, </w:t>
      </w:r>
      <w:r w:rsidR="00B0688A" w:rsidRPr="00B0688A">
        <w:rPr>
          <w:rFonts w:asciiTheme="minorHAnsi" w:hAnsiTheme="minorHAnsi"/>
          <w:i/>
          <w:sz w:val="22"/>
          <w:szCs w:val="22"/>
        </w:rPr>
        <w:t>and Older Iowans Legislature</w:t>
      </w:r>
      <w:r w:rsidR="00B0688A">
        <w:rPr>
          <w:rFonts w:asciiTheme="minorHAnsi" w:hAnsiTheme="minorHAnsi"/>
          <w:i/>
          <w:sz w:val="22"/>
          <w:szCs w:val="22"/>
        </w:rPr>
        <w:t xml:space="preserve">.  Technical assistance is provided by the </w:t>
      </w:r>
      <w:r w:rsidR="00C714F1">
        <w:rPr>
          <w:rFonts w:asciiTheme="minorHAnsi" w:hAnsiTheme="minorHAnsi"/>
          <w:i/>
          <w:sz w:val="22"/>
          <w:szCs w:val="22"/>
        </w:rPr>
        <w:t xml:space="preserve">Office of the </w:t>
      </w:r>
      <w:r w:rsidR="002B3D22">
        <w:rPr>
          <w:rFonts w:asciiTheme="minorHAnsi" w:hAnsiTheme="minorHAnsi"/>
          <w:i/>
          <w:sz w:val="22"/>
          <w:szCs w:val="22"/>
        </w:rPr>
        <w:t xml:space="preserve">State </w:t>
      </w:r>
      <w:r w:rsidR="00C714F1">
        <w:rPr>
          <w:rFonts w:asciiTheme="minorHAnsi" w:hAnsiTheme="minorHAnsi"/>
          <w:i/>
          <w:sz w:val="22"/>
          <w:szCs w:val="22"/>
        </w:rPr>
        <w:t>Long-Term Care Ombudsman.</w:t>
      </w:r>
      <w:r w:rsidR="00B0688A">
        <w:rPr>
          <w:rFonts w:asciiTheme="minorHAnsi" w:hAnsiTheme="minorHAnsi" w:cs="Arial"/>
          <w:i/>
          <w:color w:val="000000" w:themeColor="text1"/>
          <w:sz w:val="22"/>
          <w:szCs w:val="22"/>
          <w:lang w:val="en"/>
        </w:rPr>
        <w:t xml:space="preserve"> </w:t>
      </w:r>
      <w:r w:rsidR="00B11B13">
        <w:rPr>
          <w:rFonts w:asciiTheme="minorHAnsi" w:hAnsiTheme="minorHAnsi"/>
          <w:i/>
          <w:color w:val="000000" w:themeColor="text1"/>
          <w:sz w:val="22"/>
          <w:szCs w:val="22"/>
        </w:rPr>
        <w:t xml:space="preserve"> </w:t>
      </w:r>
    </w:p>
    <w:sectPr w:rsidR="00B74980" w:rsidRPr="00B11B13" w:rsidSect="00B11B13">
      <w:type w:val="continuous"/>
      <w:pgSz w:w="12240" w:h="15840"/>
      <w:pgMar w:top="1080" w:right="90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D46" w:rsidRDefault="00995D46" w:rsidP="00BE6C2D">
      <w:r>
        <w:separator/>
      </w:r>
    </w:p>
  </w:endnote>
  <w:endnote w:type="continuationSeparator" w:id="0">
    <w:p w:rsidR="00995D46" w:rsidRDefault="00995D46" w:rsidP="00BE6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3C6" w:rsidRDefault="005B53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3C6" w:rsidRDefault="005B53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3C6" w:rsidRDefault="005B53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D46" w:rsidRDefault="00995D46" w:rsidP="00BE6C2D">
      <w:r>
        <w:separator/>
      </w:r>
    </w:p>
  </w:footnote>
  <w:footnote w:type="continuationSeparator" w:id="0">
    <w:p w:rsidR="00995D46" w:rsidRDefault="00995D46" w:rsidP="00BE6C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3C6" w:rsidRDefault="005B53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3C6" w:rsidRDefault="005B53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3C6" w:rsidRDefault="005B53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546"/>
    <w:rsid w:val="00017608"/>
    <w:rsid w:val="00052A2E"/>
    <w:rsid w:val="00085C43"/>
    <w:rsid w:val="000D2FE2"/>
    <w:rsid w:val="000E0E11"/>
    <w:rsid w:val="001575F4"/>
    <w:rsid w:val="001B4A3C"/>
    <w:rsid w:val="001B78BE"/>
    <w:rsid w:val="001E4151"/>
    <w:rsid w:val="001F5C25"/>
    <w:rsid w:val="00223849"/>
    <w:rsid w:val="0024025B"/>
    <w:rsid w:val="0025179E"/>
    <w:rsid w:val="002911B6"/>
    <w:rsid w:val="002A0379"/>
    <w:rsid w:val="002A0DD7"/>
    <w:rsid w:val="002A2492"/>
    <w:rsid w:val="002A2D50"/>
    <w:rsid w:val="002A61B1"/>
    <w:rsid w:val="002B3D22"/>
    <w:rsid w:val="002C18EE"/>
    <w:rsid w:val="002F36EE"/>
    <w:rsid w:val="002F7CDA"/>
    <w:rsid w:val="00321695"/>
    <w:rsid w:val="00360DC7"/>
    <w:rsid w:val="00367554"/>
    <w:rsid w:val="00383789"/>
    <w:rsid w:val="003D1B75"/>
    <w:rsid w:val="003E013D"/>
    <w:rsid w:val="00435AC2"/>
    <w:rsid w:val="00463CE0"/>
    <w:rsid w:val="0048639E"/>
    <w:rsid w:val="004B524B"/>
    <w:rsid w:val="004E337E"/>
    <w:rsid w:val="004E4D2A"/>
    <w:rsid w:val="004F1332"/>
    <w:rsid w:val="004F2989"/>
    <w:rsid w:val="005011A9"/>
    <w:rsid w:val="005341B0"/>
    <w:rsid w:val="00572921"/>
    <w:rsid w:val="005A5CD6"/>
    <w:rsid w:val="005B53C6"/>
    <w:rsid w:val="005D27DF"/>
    <w:rsid w:val="005D2A1E"/>
    <w:rsid w:val="005E3126"/>
    <w:rsid w:val="0060453C"/>
    <w:rsid w:val="00655B24"/>
    <w:rsid w:val="006C4112"/>
    <w:rsid w:val="006D30BC"/>
    <w:rsid w:val="00706B62"/>
    <w:rsid w:val="00711793"/>
    <w:rsid w:val="00716A32"/>
    <w:rsid w:val="00724D3D"/>
    <w:rsid w:val="00757BCA"/>
    <w:rsid w:val="007E1FC2"/>
    <w:rsid w:val="007E6300"/>
    <w:rsid w:val="007F1090"/>
    <w:rsid w:val="007F42C2"/>
    <w:rsid w:val="00816ECF"/>
    <w:rsid w:val="008401C1"/>
    <w:rsid w:val="00863507"/>
    <w:rsid w:val="00873E1B"/>
    <w:rsid w:val="008C01CF"/>
    <w:rsid w:val="008F321D"/>
    <w:rsid w:val="00902B29"/>
    <w:rsid w:val="00904CFB"/>
    <w:rsid w:val="009128A0"/>
    <w:rsid w:val="00962AD2"/>
    <w:rsid w:val="009935AE"/>
    <w:rsid w:val="00995D46"/>
    <w:rsid w:val="009971EC"/>
    <w:rsid w:val="00A05AE3"/>
    <w:rsid w:val="00A22B77"/>
    <w:rsid w:val="00A25C8E"/>
    <w:rsid w:val="00A33D8F"/>
    <w:rsid w:val="00A352A7"/>
    <w:rsid w:val="00AB5E76"/>
    <w:rsid w:val="00B0042B"/>
    <w:rsid w:val="00B04514"/>
    <w:rsid w:val="00B0688A"/>
    <w:rsid w:val="00B11B13"/>
    <w:rsid w:val="00B31A6B"/>
    <w:rsid w:val="00B64F5B"/>
    <w:rsid w:val="00B66738"/>
    <w:rsid w:val="00B74980"/>
    <w:rsid w:val="00B82C0C"/>
    <w:rsid w:val="00BC5D13"/>
    <w:rsid w:val="00BE6C2D"/>
    <w:rsid w:val="00C0012F"/>
    <w:rsid w:val="00C04D0C"/>
    <w:rsid w:val="00C057D8"/>
    <w:rsid w:val="00C22ABE"/>
    <w:rsid w:val="00C6301F"/>
    <w:rsid w:val="00C714F1"/>
    <w:rsid w:val="00D20A16"/>
    <w:rsid w:val="00D241EB"/>
    <w:rsid w:val="00D91A20"/>
    <w:rsid w:val="00DC4672"/>
    <w:rsid w:val="00DF12AF"/>
    <w:rsid w:val="00E053CF"/>
    <w:rsid w:val="00E67709"/>
    <w:rsid w:val="00EB6546"/>
    <w:rsid w:val="00EC748D"/>
    <w:rsid w:val="00F25975"/>
    <w:rsid w:val="00F52AC9"/>
    <w:rsid w:val="00F95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341B0"/>
    <w:pPr>
      <w:spacing w:before="200" w:line="276" w:lineRule="auto"/>
      <w:outlineLvl w:val="0"/>
    </w:pPr>
    <w:rPr>
      <w:b/>
      <w:bCs/>
      <w:caps/>
      <w:spacing w:val="15"/>
      <w:sz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6546"/>
    <w:rPr>
      <w:rFonts w:ascii="Tahoma" w:hAnsi="Tahoma" w:cs="Tahoma"/>
      <w:sz w:val="16"/>
      <w:szCs w:val="16"/>
    </w:rPr>
  </w:style>
  <w:style w:type="character" w:customStyle="1" w:styleId="BalloonTextChar">
    <w:name w:val="Balloon Text Char"/>
    <w:basedOn w:val="DefaultParagraphFont"/>
    <w:link w:val="BalloonText"/>
    <w:uiPriority w:val="99"/>
    <w:semiHidden/>
    <w:rsid w:val="00EB6546"/>
    <w:rPr>
      <w:rFonts w:ascii="Tahoma" w:hAnsi="Tahoma" w:cs="Tahoma"/>
      <w:sz w:val="16"/>
      <w:szCs w:val="16"/>
    </w:rPr>
  </w:style>
  <w:style w:type="character" w:styleId="Hyperlink">
    <w:name w:val="Hyperlink"/>
    <w:basedOn w:val="DefaultParagraphFont"/>
    <w:uiPriority w:val="99"/>
    <w:unhideWhenUsed/>
    <w:rsid w:val="00EB6546"/>
    <w:rPr>
      <w:color w:val="0000FF" w:themeColor="hyperlink"/>
      <w:u w:val="single"/>
    </w:rPr>
  </w:style>
  <w:style w:type="paragraph" w:customStyle="1" w:styleId="Default">
    <w:name w:val="Default"/>
    <w:rsid w:val="00EB6546"/>
    <w:pPr>
      <w:autoSpaceDE w:val="0"/>
      <w:autoSpaceDN w:val="0"/>
      <w:adjustRightInd w:val="0"/>
    </w:pPr>
    <w:rPr>
      <w:rFonts w:ascii="Times New Roman" w:hAnsi="Times New Roman" w:cs="Times New Roman"/>
      <w:color w:val="000000"/>
      <w:sz w:val="24"/>
      <w:szCs w:val="24"/>
    </w:rPr>
  </w:style>
  <w:style w:type="paragraph" w:customStyle="1" w:styleId="Pa2">
    <w:name w:val="Pa2"/>
    <w:basedOn w:val="Default"/>
    <w:next w:val="Default"/>
    <w:uiPriority w:val="99"/>
    <w:rsid w:val="00F52AC9"/>
    <w:pPr>
      <w:spacing w:line="241" w:lineRule="atLeast"/>
    </w:pPr>
    <w:rPr>
      <w:rFonts w:ascii="Myriad Pro" w:hAnsi="Myriad Pro" w:cstheme="minorBidi"/>
      <w:color w:val="auto"/>
    </w:rPr>
  </w:style>
  <w:style w:type="character" w:customStyle="1" w:styleId="A2">
    <w:name w:val="A2"/>
    <w:uiPriority w:val="99"/>
    <w:rsid w:val="00F52AC9"/>
    <w:rPr>
      <w:rFonts w:cs="Myriad Pro"/>
      <w:color w:val="000000"/>
      <w:sz w:val="30"/>
      <w:szCs w:val="30"/>
    </w:rPr>
  </w:style>
  <w:style w:type="character" w:customStyle="1" w:styleId="Heading1Char">
    <w:name w:val="Heading 1 Char"/>
    <w:basedOn w:val="DefaultParagraphFont"/>
    <w:link w:val="Heading1"/>
    <w:uiPriority w:val="9"/>
    <w:rsid w:val="005341B0"/>
    <w:rPr>
      <w:b/>
      <w:bCs/>
      <w:caps/>
      <w:spacing w:val="15"/>
      <w:sz w:val="28"/>
      <w:lang w:bidi="en-US"/>
    </w:rPr>
  </w:style>
  <w:style w:type="character" w:customStyle="1" w:styleId="apple-converted-space">
    <w:name w:val="apple-converted-space"/>
    <w:basedOn w:val="DefaultParagraphFont"/>
    <w:rsid w:val="005341B0"/>
  </w:style>
  <w:style w:type="paragraph" w:styleId="HTMLPreformatted">
    <w:name w:val="HTML Preformatted"/>
    <w:basedOn w:val="Normal"/>
    <w:link w:val="HTMLPreformattedChar"/>
    <w:uiPriority w:val="99"/>
    <w:semiHidden/>
    <w:unhideWhenUsed/>
    <w:rsid w:val="00C630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6301F"/>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B11B13"/>
    <w:rPr>
      <w:color w:val="800080" w:themeColor="followedHyperlink"/>
      <w:u w:val="single"/>
    </w:rPr>
  </w:style>
  <w:style w:type="character" w:customStyle="1" w:styleId="xbe">
    <w:name w:val="_xbe"/>
    <w:basedOn w:val="DefaultParagraphFont"/>
    <w:rsid w:val="00B04514"/>
  </w:style>
  <w:style w:type="paragraph" w:styleId="Header">
    <w:name w:val="header"/>
    <w:basedOn w:val="Normal"/>
    <w:link w:val="HeaderChar"/>
    <w:uiPriority w:val="99"/>
    <w:unhideWhenUsed/>
    <w:rsid w:val="00BE6C2D"/>
    <w:pPr>
      <w:tabs>
        <w:tab w:val="center" w:pos="4680"/>
        <w:tab w:val="right" w:pos="9360"/>
      </w:tabs>
    </w:pPr>
  </w:style>
  <w:style w:type="character" w:customStyle="1" w:styleId="HeaderChar">
    <w:name w:val="Header Char"/>
    <w:basedOn w:val="DefaultParagraphFont"/>
    <w:link w:val="Header"/>
    <w:uiPriority w:val="99"/>
    <w:rsid w:val="00BE6C2D"/>
  </w:style>
  <w:style w:type="paragraph" w:styleId="Footer">
    <w:name w:val="footer"/>
    <w:basedOn w:val="Normal"/>
    <w:link w:val="FooterChar"/>
    <w:uiPriority w:val="99"/>
    <w:unhideWhenUsed/>
    <w:rsid w:val="00BE6C2D"/>
    <w:pPr>
      <w:tabs>
        <w:tab w:val="center" w:pos="4680"/>
        <w:tab w:val="right" w:pos="9360"/>
      </w:tabs>
    </w:pPr>
  </w:style>
  <w:style w:type="character" w:customStyle="1" w:styleId="FooterChar">
    <w:name w:val="Footer Char"/>
    <w:basedOn w:val="DefaultParagraphFont"/>
    <w:link w:val="Footer"/>
    <w:uiPriority w:val="99"/>
    <w:rsid w:val="00BE6C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341B0"/>
    <w:pPr>
      <w:spacing w:before="200" w:line="276" w:lineRule="auto"/>
      <w:outlineLvl w:val="0"/>
    </w:pPr>
    <w:rPr>
      <w:b/>
      <w:bCs/>
      <w:caps/>
      <w:spacing w:val="15"/>
      <w:sz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6546"/>
    <w:rPr>
      <w:rFonts w:ascii="Tahoma" w:hAnsi="Tahoma" w:cs="Tahoma"/>
      <w:sz w:val="16"/>
      <w:szCs w:val="16"/>
    </w:rPr>
  </w:style>
  <w:style w:type="character" w:customStyle="1" w:styleId="BalloonTextChar">
    <w:name w:val="Balloon Text Char"/>
    <w:basedOn w:val="DefaultParagraphFont"/>
    <w:link w:val="BalloonText"/>
    <w:uiPriority w:val="99"/>
    <w:semiHidden/>
    <w:rsid w:val="00EB6546"/>
    <w:rPr>
      <w:rFonts w:ascii="Tahoma" w:hAnsi="Tahoma" w:cs="Tahoma"/>
      <w:sz w:val="16"/>
      <w:szCs w:val="16"/>
    </w:rPr>
  </w:style>
  <w:style w:type="character" w:styleId="Hyperlink">
    <w:name w:val="Hyperlink"/>
    <w:basedOn w:val="DefaultParagraphFont"/>
    <w:uiPriority w:val="99"/>
    <w:unhideWhenUsed/>
    <w:rsid w:val="00EB6546"/>
    <w:rPr>
      <w:color w:val="0000FF" w:themeColor="hyperlink"/>
      <w:u w:val="single"/>
    </w:rPr>
  </w:style>
  <w:style w:type="paragraph" w:customStyle="1" w:styleId="Default">
    <w:name w:val="Default"/>
    <w:rsid w:val="00EB6546"/>
    <w:pPr>
      <w:autoSpaceDE w:val="0"/>
      <w:autoSpaceDN w:val="0"/>
      <w:adjustRightInd w:val="0"/>
    </w:pPr>
    <w:rPr>
      <w:rFonts w:ascii="Times New Roman" w:hAnsi="Times New Roman" w:cs="Times New Roman"/>
      <w:color w:val="000000"/>
      <w:sz w:val="24"/>
      <w:szCs w:val="24"/>
    </w:rPr>
  </w:style>
  <w:style w:type="paragraph" w:customStyle="1" w:styleId="Pa2">
    <w:name w:val="Pa2"/>
    <w:basedOn w:val="Default"/>
    <w:next w:val="Default"/>
    <w:uiPriority w:val="99"/>
    <w:rsid w:val="00F52AC9"/>
    <w:pPr>
      <w:spacing w:line="241" w:lineRule="atLeast"/>
    </w:pPr>
    <w:rPr>
      <w:rFonts w:ascii="Myriad Pro" w:hAnsi="Myriad Pro" w:cstheme="minorBidi"/>
      <w:color w:val="auto"/>
    </w:rPr>
  </w:style>
  <w:style w:type="character" w:customStyle="1" w:styleId="A2">
    <w:name w:val="A2"/>
    <w:uiPriority w:val="99"/>
    <w:rsid w:val="00F52AC9"/>
    <w:rPr>
      <w:rFonts w:cs="Myriad Pro"/>
      <w:color w:val="000000"/>
      <w:sz w:val="30"/>
      <w:szCs w:val="30"/>
    </w:rPr>
  </w:style>
  <w:style w:type="character" w:customStyle="1" w:styleId="Heading1Char">
    <w:name w:val="Heading 1 Char"/>
    <w:basedOn w:val="DefaultParagraphFont"/>
    <w:link w:val="Heading1"/>
    <w:uiPriority w:val="9"/>
    <w:rsid w:val="005341B0"/>
    <w:rPr>
      <w:b/>
      <w:bCs/>
      <w:caps/>
      <w:spacing w:val="15"/>
      <w:sz w:val="28"/>
      <w:lang w:bidi="en-US"/>
    </w:rPr>
  </w:style>
  <w:style w:type="character" w:customStyle="1" w:styleId="apple-converted-space">
    <w:name w:val="apple-converted-space"/>
    <w:basedOn w:val="DefaultParagraphFont"/>
    <w:rsid w:val="005341B0"/>
  </w:style>
  <w:style w:type="paragraph" w:styleId="HTMLPreformatted">
    <w:name w:val="HTML Preformatted"/>
    <w:basedOn w:val="Normal"/>
    <w:link w:val="HTMLPreformattedChar"/>
    <w:uiPriority w:val="99"/>
    <w:semiHidden/>
    <w:unhideWhenUsed/>
    <w:rsid w:val="00C630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6301F"/>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B11B13"/>
    <w:rPr>
      <w:color w:val="800080" w:themeColor="followedHyperlink"/>
      <w:u w:val="single"/>
    </w:rPr>
  </w:style>
  <w:style w:type="character" w:customStyle="1" w:styleId="xbe">
    <w:name w:val="_xbe"/>
    <w:basedOn w:val="DefaultParagraphFont"/>
    <w:rsid w:val="00B04514"/>
  </w:style>
  <w:style w:type="paragraph" w:styleId="Header">
    <w:name w:val="header"/>
    <w:basedOn w:val="Normal"/>
    <w:link w:val="HeaderChar"/>
    <w:uiPriority w:val="99"/>
    <w:unhideWhenUsed/>
    <w:rsid w:val="00BE6C2D"/>
    <w:pPr>
      <w:tabs>
        <w:tab w:val="center" w:pos="4680"/>
        <w:tab w:val="right" w:pos="9360"/>
      </w:tabs>
    </w:pPr>
  </w:style>
  <w:style w:type="character" w:customStyle="1" w:styleId="HeaderChar">
    <w:name w:val="Header Char"/>
    <w:basedOn w:val="DefaultParagraphFont"/>
    <w:link w:val="Header"/>
    <w:uiPriority w:val="99"/>
    <w:rsid w:val="00BE6C2D"/>
  </w:style>
  <w:style w:type="paragraph" w:styleId="Footer">
    <w:name w:val="footer"/>
    <w:basedOn w:val="Normal"/>
    <w:link w:val="FooterChar"/>
    <w:uiPriority w:val="99"/>
    <w:unhideWhenUsed/>
    <w:rsid w:val="00BE6C2D"/>
    <w:pPr>
      <w:tabs>
        <w:tab w:val="center" w:pos="4680"/>
        <w:tab w:val="right" w:pos="9360"/>
      </w:tabs>
    </w:pPr>
  </w:style>
  <w:style w:type="character" w:customStyle="1" w:styleId="FooterChar">
    <w:name w:val="Footer Char"/>
    <w:basedOn w:val="DefaultParagraphFont"/>
    <w:link w:val="Footer"/>
    <w:uiPriority w:val="99"/>
    <w:rsid w:val="00BE6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89230">
      <w:bodyDiv w:val="1"/>
      <w:marLeft w:val="0"/>
      <w:marRight w:val="0"/>
      <w:marTop w:val="0"/>
      <w:marBottom w:val="0"/>
      <w:divBdr>
        <w:top w:val="none" w:sz="0" w:space="0" w:color="auto"/>
        <w:left w:val="none" w:sz="0" w:space="0" w:color="auto"/>
        <w:bottom w:val="none" w:sz="0" w:space="0" w:color="auto"/>
        <w:right w:val="none" w:sz="0" w:space="0" w:color="auto"/>
      </w:divBdr>
    </w:div>
    <w:div w:id="133721899">
      <w:bodyDiv w:val="1"/>
      <w:marLeft w:val="0"/>
      <w:marRight w:val="0"/>
      <w:marTop w:val="0"/>
      <w:marBottom w:val="0"/>
      <w:divBdr>
        <w:top w:val="none" w:sz="0" w:space="0" w:color="auto"/>
        <w:left w:val="none" w:sz="0" w:space="0" w:color="auto"/>
        <w:bottom w:val="none" w:sz="0" w:space="0" w:color="auto"/>
        <w:right w:val="none" w:sz="0" w:space="0" w:color="auto"/>
      </w:divBdr>
    </w:div>
    <w:div w:id="473567985">
      <w:bodyDiv w:val="1"/>
      <w:marLeft w:val="0"/>
      <w:marRight w:val="0"/>
      <w:marTop w:val="0"/>
      <w:marBottom w:val="0"/>
      <w:divBdr>
        <w:top w:val="none" w:sz="0" w:space="0" w:color="auto"/>
        <w:left w:val="none" w:sz="0" w:space="0" w:color="auto"/>
        <w:bottom w:val="none" w:sz="0" w:space="0" w:color="auto"/>
        <w:right w:val="none" w:sz="0" w:space="0" w:color="auto"/>
      </w:divBdr>
    </w:div>
    <w:div w:id="490605098">
      <w:bodyDiv w:val="1"/>
      <w:marLeft w:val="0"/>
      <w:marRight w:val="0"/>
      <w:marTop w:val="0"/>
      <w:marBottom w:val="0"/>
      <w:divBdr>
        <w:top w:val="none" w:sz="0" w:space="0" w:color="auto"/>
        <w:left w:val="none" w:sz="0" w:space="0" w:color="auto"/>
        <w:bottom w:val="none" w:sz="0" w:space="0" w:color="auto"/>
        <w:right w:val="none" w:sz="0" w:space="0" w:color="auto"/>
      </w:divBdr>
    </w:div>
    <w:div w:id="1537349595">
      <w:bodyDiv w:val="1"/>
      <w:marLeft w:val="0"/>
      <w:marRight w:val="0"/>
      <w:marTop w:val="0"/>
      <w:marBottom w:val="0"/>
      <w:divBdr>
        <w:top w:val="none" w:sz="0" w:space="0" w:color="auto"/>
        <w:left w:val="none" w:sz="0" w:space="0" w:color="auto"/>
        <w:bottom w:val="none" w:sz="0" w:space="0" w:color="auto"/>
        <w:right w:val="none" w:sz="0" w:space="0" w:color="auto"/>
      </w:divBdr>
    </w:div>
    <w:div w:id="1561407512">
      <w:bodyDiv w:val="1"/>
      <w:marLeft w:val="0"/>
      <w:marRight w:val="0"/>
      <w:marTop w:val="0"/>
      <w:marBottom w:val="0"/>
      <w:divBdr>
        <w:top w:val="none" w:sz="0" w:space="0" w:color="auto"/>
        <w:left w:val="none" w:sz="0" w:space="0" w:color="auto"/>
        <w:bottom w:val="none" w:sz="0" w:space="0" w:color="auto"/>
        <w:right w:val="none" w:sz="0" w:space="0" w:color="auto"/>
      </w:divBdr>
    </w:div>
    <w:div w:id="1734160021">
      <w:bodyDiv w:val="1"/>
      <w:marLeft w:val="0"/>
      <w:marRight w:val="0"/>
      <w:marTop w:val="0"/>
      <w:marBottom w:val="0"/>
      <w:divBdr>
        <w:top w:val="none" w:sz="0" w:space="0" w:color="auto"/>
        <w:left w:val="none" w:sz="0" w:space="0" w:color="auto"/>
        <w:bottom w:val="none" w:sz="0" w:space="0" w:color="auto"/>
        <w:right w:val="none" w:sz="0" w:space="0" w:color="auto"/>
      </w:divBdr>
    </w:div>
    <w:div w:id="2007202813">
      <w:bodyDiv w:val="1"/>
      <w:marLeft w:val="0"/>
      <w:marRight w:val="0"/>
      <w:marTop w:val="0"/>
      <w:marBottom w:val="0"/>
      <w:divBdr>
        <w:top w:val="none" w:sz="0" w:space="0" w:color="auto"/>
        <w:left w:val="none" w:sz="0" w:space="0" w:color="auto"/>
        <w:bottom w:val="none" w:sz="0" w:space="0" w:color="auto"/>
        <w:right w:val="none" w:sz="0" w:space="0" w:color="auto"/>
      </w:divBdr>
    </w:div>
    <w:div w:id="213458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kuchta@connectionsaaa.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775</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5184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Kurth, Erin [IDA]</dc:creator>
  <cp:lastModifiedBy>ckuchta</cp:lastModifiedBy>
  <cp:revision>2</cp:revision>
  <cp:lastPrinted>2015-10-23T13:03:00Z</cp:lastPrinted>
  <dcterms:created xsi:type="dcterms:W3CDTF">2016-07-13T19:20:00Z</dcterms:created>
  <dcterms:modified xsi:type="dcterms:W3CDTF">2016-07-13T19:20:00Z</dcterms:modified>
</cp:coreProperties>
</file>